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B2142" w14:textId="799FE04B" w:rsidR="00522488" w:rsidRPr="00D708A3" w:rsidRDefault="00AA2794" w:rsidP="00522488">
      <w:pPr>
        <w:shd w:val="clear" w:color="auto" w:fill="FFFFFF"/>
        <w:spacing w:before="315" w:after="150" w:line="315" w:lineRule="atLeast"/>
        <w:jc w:val="righ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13</w:t>
      </w:r>
      <w:r w:rsidR="00811CD4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01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.202</w:t>
      </w:r>
      <w:r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>6</w:t>
      </w:r>
      <w:r w:rsidR="00522488" w:rsidRPr="00D708A3">
        <w:rPr>
          <w:rFonts w:ascii="Arial" w:eastAsia="Times New Roman" w:hAnsi="Arial" w:cs="Arial"/>
          <w:b/>
          <w:bCs/>
          <w:color w:val="333333"/>
          <w:sz w:val="36"/>
          <w:szCs w:val="36"/>
          <w:lang w:eastAsia="ru-RU"/>
        </w:rPr>
        <w:t xml:space="preserve"> рік</w:t>
      </w:r>
    </w:p>
    <w:p w14:paraId="7827AF0C" w14:textId="77777777" w:rsidR="00522488" w:rsidRDefault="00DD7D96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  <w:r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Обґрунтування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технічних та якісних характеристик предмета закупівлі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,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D708A3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розміру бюджетного призначення, </w:t>
      </w:r>
      <w:r w:rsidR="00522488" w:rsidRPr="00D708A3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очікуваної вартості</w:t>
      </w:r>
      <w:r w:rsid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 xml:space="preserve"> </w:t>
      </w:r>
      <w:r w:rsidR="00846C77" w:rsidRPr="00846C77"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  <w:t>ПРЕДМЕТА ЗАКУПІВЛІ</w:t>
      </w:r>
    </w:p>
    <w:p w14:paraId="257369E7" w14:textId="77777777" w:rsidR="00D77F7A" w:rsidRPr="00D708A3" w:rsidRDefault="00D77F7A" w:rsidP="00D708A3">
      <w:pPr>
        <w:shd w:val="clear" w:color="auto" w:fill="FFFFFF"/>
        <w:spacing w:before="315" w:after="150" w:line="315" w:lineRule="atLeast"/>
        <w:jc w:val="center"/>
        <w:rPr>
          <w:rFonts w:ascii="Times New Roman" w:eastAsia="Times New Roman" w:hAnsi="Times New Roman" w:cs="Times New Roman"/>
          <w:b/>
          <w:bCs/>
          <w:caps/>
          <w:kern w:val="36"/>
          <w:sz w:val="27"/>
          <w:szCs w:val="27"/>
          <w:lang w:eastAsia="ru-RU"/>
        </w:rPr>
      </w:pPr>
    </w:p>
    <w:tbl>
      <w:tblPr>
        <w:tblW w:w="5000" w:type="pct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8"/>
        <w:gridCol w:w="3128"/>
        <w:gridCol w:w="5399"/>
      </w:tblGrid>
      <w:tr w:rsidR="00522488" w:rsidRPr="00D708A3" w14:paraId="6EF8AC75" w14:textId="77777777" w:rsidTr="00846C77">
        <w:trPr>
          <w:trHeight w:val="615"/>
        </w:trPr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7B29736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5FD9B7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Назва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6D303F48" w14:textId="55175437" w:rsidR="00522488" w:rsidRPr="0065710C" w:rsidRDefault="00AA2794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Послуги з поточного ремонту покриття об’єктів благоустрою (код ДК 021:2015 - 45000000-7 Будівельні роботи та поточний ремонт)</w:t>
            </w:r>
          </w:p>
        </w:tc>
      </w:tr>
      <w:tr w:rsidR="00522488" w:rsidRPr="00D708A3" w14:paraId="62A27C79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4FCF5B8" w14:textId="77777777" w:rsidR="00522488" w:rsidRPr="00D708A3" w:rsidRDefault="00522488" w:rsidP="00D708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76B7F5F" w14:textId="77777777" w:rsidR="00522488" w:rsidRPr="00D708A3" w:rsidRDefault="00522488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Ідентифікатор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420205BA" w14:textId="66FF9062" w:rsidR="00522488" w:rsidRPr="00D708A3" w:rsidRDefault="00AA2794" w:rsidP="00D708A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UA-2026-01-13-010561-a</w:t>
            </w:r>
          </w:p>
        </w:tc>
      </w:tr>
      <w:tr w:rsidR="00846C77" w:rsidRPr="00D708A3" w14:paraId="157B12F1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0E8E07E0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9D0CEA6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A94B1EF" w14:textId="77777777" w:rsidR="00846C77" w:rsidRPr="00846C77" w:rsidRDefault="005B7F15" w:rsidP="006571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Обґрунтування технічних та якісних характеристик предмета закупівлі відбувається відповідно до вимог чинного законодавства України.</w:t>
            </w:r>
          </w:p>
        </w:tc>
      </w:tr>
      <w:tr w:rsidR="00846C77" w:rsidRPr="00D708A3" w14:paraId="4A5020CD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2D92575B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622E138D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Обґрунтування розміру бюджетного призначення 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1CB0EBBB" w14:textId="081042D8" w:rsidR="00846C77" w:rsidRPr="00846C77" w:rsidRDefault="00846C77" w:rsidP="00846C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6C7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Розмір бюджетного призначення передбачений рішенням міської ради "Про бюджет Вінницької місько</w:t>
            </w:r>
            <w:r w:rsidR="001A162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ї територіальної громади на 202</w:t>
            </w:r>
            <w:r w:rsidR="00AA2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571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рік".</w:t>
            </w:r>
          </w:p>
        </w:tc>
      </w:tr>
      <w:tr w:rsidR="00846C77" w:rsidRPr="00D708A3" w14:paraId="058B949F" w14:textId="77777777" w:rsidTr="00846C77">
        <w:tc>
          <w:tcPr>
            <w:tcW w:w="88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7F073754" w14:textId="77777777" w:rsidR="00846C77" w:rsidRPr="00D708A3" w:rsidRDefault="00846C77" w:rsidP="00846C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12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14:paraId="52E29012" w14:textId="77777777" w:rsidR="00846C77" w:rsidRPr="00D708A3" w:rsidRDefault="00846C77" w:rsidP="00846C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08A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Обґрунтування очікуваної вартості предмета закупівлі</w:t>
            </w:r>
          </w:p>
        </w:tc>
        <w:tc>
          <w:tcPr>
            <w:tcW w:w="5399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8BDD46F" w14:textId="77777777" w:rsidR="00846C77" w:rsidRDefault="005B7F15" w:rsidP="0036696F">
            <w:r w:rsidRPr="005B7F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Очікувана вартість предмета закупівлі визначена методом порівняння ринкових цін. При визначені очікуваної вартості закупівлі, також враховується інформація, що міститься в мережі Інтернет у відкритому доступі, у тому числі в електронній системі Prozorro.</w:t>
            </w:r>
          </w:p>
        </w:tc>
      </w:tr>
    </w:tbl>
    <w:p w14:paraId="56D1599F" w14:textId="77777777" w:rsidR="00CB7B8C" w:rsidRPr="00D708A3" w:rsidRDefault="00CB7B8C">
      <w:pPr>
        <w:rPr>
          <w:rFonts w:ascii="Times New Roman" w:hAnsi="Times New Roman" w:cs="Times New Roman"/>
        </w:rPr>
      </w:pPr>
    </w:p>
    <w:sectPr w:rsidR="00CB7B8C" w:rsidRPr="00D708A3" w:rsidSect="00B2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2488"/>
    <w:rsid w:val="00025391"/>
    <w:rsid w:val="000253B3"/>
    <w:rsid w:val="0005156C"/>
    <w:rsid w:val="000530B7"/>
    <w:rsid w:val="000D476E"/>
    <w:rsid w:val="000E4F66"/>
    <w:rsid w:val="001A1621"/>
    <w:rsid w:val="001E43D4"/>
    <w:rsid w:val="00212FF0"/>
    <w:rsid w:val="00217498"/>
    <w:rsid w:val="002C5AC2"/>
    <w:rsid w:val="002C634E"/>
    <w:rsid w:val="00301343"/>
    <w:rsid w:val="0036696F"/>
    <w:rsid w:val="00522488"/>
    <w:rsid w:val="00582B67"/>
    <w:rsid w:val="0059506E"/>
    <w:rsid w:val="005B7F15"/>
    <w:rsid w:val="005C7FB6"/>
    <w:rsid w:val="005F26CF"/>
    <w:rsid w:val="00623A4F"/>
    <w:rsid w:val="0065710C"/>
    <w:rsid w:val="00662638"/>
    <w:rsid w:val="00701656"/>
    <w:rsid w:val="007B3720"/>
    <w:rsid w:val="00811CD4"/>
    <w:rsid w:val="00832DBF"/>
    <w:rsid w:val="0084699E"/>
    <w:rsid w:val="00846C77"/>
    <w:rsid w:val="008A69BD"/>
    <w:rsid w:val="008B424D"/>
    <w:rsid w:val="008C4C91"/>
    <w:rsid w:val="009F7158"/>
    <w:rsid w:val="00A03963"/>
    <w:rsid w:val="00A0461A"/>
    <w:rsid w:val="00A10F3D"/>
    <w:rsid w:val="00A328A8"/>
    <w:rsid w:val="00A675C9"/>
    <w:rsid w:val="00A8502A"/>
    <w:rsid w:val="00AA2794"/>
    <w:rsid w:val="00B25EF1"/>
    <w:rsid w:val="00B34FF7"/>
    <w:rsid w:val="00BB6965"/>
    <w:rsid w:val="00C679B2"/>
    <w:rsid w:val="00C9334C"/>
    <w:rsid w:val="00CB7B8C"/>
    <w:rsid w:val="00CC22F9"/>
    <w:rsid w:val="00CE5223"/>
    <w:rsid w:val="00CF2196"/>
    <w:rsid w:val="00D1750B"/>
    <w:rsid w:val="00D22CE5"/>
    <w:rsid w:val="00D708A3"/>
    <w:rsid w:val="00D732AD"/>
    <w:rsid w:val="00D77F7A"/>
    <w:rsid w:val="00DA04CB"/>
    <w:rsid w:val="00DB55D6"/>
    <w:rsid w:val="00DD70F5"/>
    <w:rsid w:val="00DD7D96"/>
    <w:rsid w:val="00E46E68"/>
    <w:rsid w:val="00E666E7"/>
    <w:rsid w:val="00F15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82B9"/>
  <w15:docId w15:val="{90853F62-E0E9-4FAA-875B-20CEEF7F4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EF1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2D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832DBF"/>
    <w:rPr>
      <w:rFonts w:ascii="Tahoma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661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19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235</TotalTime>
  <Pages>1</Pages>
  <Words>673</Words>
  <Characters>384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Чумак Світлана Василівна</cp:lastModifiedBy>
  <cp:revision>41</cp:revision>
  <cp:lastPrinted>2025-03-05T12:55:00Z</cp:lastPrinted>
  <dcterms:created xsi:type="dcterms:W3CDTF">2021-05-05T09:11:00Z</dcterms:created>
  <dcterms:modified xsi:type="dcterms:W3CDTF">2026-01-20T09:38:00Z</dcterms:modified>
</cp:coreProperties>
</file>